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Pr="00231624" w:rsidRDefault="00231624" w:rsidP="00231624">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Health Care </w:t>
      </w:r>
      <w:r w:rsidRPr="00231624">
        <w:rPr>
          <w:rFonts w:ascii="Times New Roman" w:hAnsi="Times New Roman" w:cs="Times New Roman"/>
          <w:color w:val="1D1D1D"/>
          <w:sz w:val="24"/>
          <w:szCs w:val="24"/>
          <w:shd w:val="clear" w:color="auto" w:fill="FFFFFF"/>
        </w:rPr>
        <w:t>(Option 1)</w:t>
      </w:r>
    </w:p>
    <w:p w:rsidR="00231624" w:rsidRPr="00231624" w:rsidRDefault="00231624" w:rsidP="00231624">
      <w:pPr>
        <w:spacing w:line="480" w:lineRule="auto"/>
        <w:jc w:val="center"/>
        <w:rPr>
          <w:rFonts w:ascii="Times New Roman" w:hAnsi="Times New Roman" w:cs="Times New Roman"/>
          <w:color w:val="1D1D1D"/>
          <w:sz w:val="24"/>
          <w:szCs w:val="24"/>
          <w:shd w:val="clear" w:color="auto" w:fill="FFFFFF"/>
        </w:rPr>
      </w:pPr>
      <w:r w:rsidRPr="00231624">
        <w:rPr>
          <w:rFonts w:ascii="Times New Roman" w:hAnsi="Times New Roman" w:cs="Times New Roman"/>
          <w:color w:val="1D1D1D"/>
          <w:sz w:val="24"/>
          <w:szCs w:val="24"/>
          <w:shd w:val="clear" w:color="auto" w:fill="FFFFFF"/>
        </w:rPr>
        <w:t>Name</w:t>
      </w:r>
    </w:p>
    <w:p w:rsidR="00231624" w:rsidRPr="00231624" w:rsidRDefault="00231624" w:rsidP="00231624">
      <w:pPr>
        <w:spacing w:line="480" w:lineRule="auto"/>
        <w:jc w:val="center"/>
        <w:rPr>
          <w:rFonts w:ascii="Times New Roman" w:hAnsi="Times New Roman" w:cs="Times New Roman"/>
          <w:color w:val="1D1D1D"/>
          <w:sz w:val="24"/>
          <w:szCs w:val="24"/>
          <w:shd w:val="clear" w:color="auto" w:fill="FFFFFF"/>
        </w:rPr>
      </w:pPr>
      <w:r w:rsidRPr="00231624">
        <w:rPr>
          <w:rFonts w:ascii="Times New Roman" w:hAnsi="Times New Roman" w:cs="Times New Roman"/>
          <w:color w:val="1D1D1D"/>
          <w:sz w:val="24"/>
          <w:szCs w:val="24"/>
          <w:shd w:val="clear" w:color="auto" w:fill="FFFFFF"/>
        </w:rPr>
        <w:t>Institution</w:t>
      </w:r>
    </w:p>
    <w:p w:rsidR="00231624" w:rsidRDefault="00231624" w:rsidP="00231624">
      <w:pPr>
        <w:spacing w:line="480" w:lineRule="auto"/>
        <w:jc w:val="center"/>
        <w:rPr>
          <w:rFonts w:ascii="Times New Roman" w:hAnsi="Times New Roman" w:cs="Times New Roman"/>
          <w:color w:val="1D1D1D"/>
          <w:sz w:val="24"/>
          <w:szCs w:val="24"/>
          <w:shd w:val="clear" w:color="auto" w:fill="FFFFFF"/>
        </w:rPr>
      </w:pPr>
      <w:r w:rsidRPr="00231624">
        <w:rPr>
          <w:rFonts w:ascii="Times New Roman" w:hAnsi="Times New Roman" w:cs="Times New Roman"/>
          <w:color w:val="1D1D1D"/>
          <w:sz w:val="24"/>
          <w:szCs w:val="24"/>
          <w:shd w:val="clear" w:color="auto" w:fill="FFFFFF"/>
        </w:rPr>
        <w:t>Date</w:t>
      </w: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Default="00231624" w:rsidP="00231624">
      <w:pPr>
        <w:spacing w:line="480" w:lineRule="auto"/>
        <w:jc w:val="center"/>
        <w:rPr>
          <w:rFonts w:ascii="Times New Roman" w:hAnsi="Times New Roman" w:cs="Times New Roman"/>
          <w:color w:val="1D1D1D"/>
          <w:sz w:val="24"/>
          <w:szCs w:val="24"/>
          <w:shd w:val="clear" w:color="auto" w:fill="FFFFFF"/>
        </w:rPr>
      </w:pPr>
    </w:p>
    <w:p w:rsidR="00231624" w:rsidRPr="00231624" w:rsidRDefault="00231624" w:rsidP="00231624">
      <w:pPr>
        <w:spacing w:line="480" w:lineRule="auto"/>
        <w:jc w:val="center"/>
        <w:rPr>
          <w:rFonts w:ascii="Times New Roman" w:hAnsi="Times New Roman" w:cs="Times New Roman"/>
          <w:color w:val="1D1D1D"/>
          <w:sz w:val="24"/>
          <w:szCs w:val="24"/>
          <w:shd w:val="clear" w:color="auto" w:fill="FFFFFF"/>
        </w:rPr>
      </w:pPr>
    </w:p>
    <w:p w:rsidR="00ED395F" w:rsidRPr="00231624" w:rsidRDefault="00ED395F" w:rsidP="00231624">
      <w:pPr>
        <w:spacing w:line="480" w:lineRule="auto"/>
        <w:rPr>
          <w:rFonts w:ascii="Times New Roman" w:hAnsi="Times New Roman" w:cs="Times New Roman"/>
          <w:b/>
          <w:i/>
          <w:sz w:val="24"/>
          <w:szCs w:val="24"/>
        </w:rPr>
      </w:pPr>
      <w:r w:rsidRPr="00231624">
        <w:rPr>
          <w:rFonts w:ascii="Times New Roman" w:hAnsi="Times New Roman" w:cs="Times New Roman"/>
          <w:b/>
          <w:i/>
          <w:color w:val="1D1D1D"/>
          <w:sz w:val="24"/>
          <w:szCs w:val="24"/>
          <w:shd w:val="clear" w:color="auto" w:fill="FFFFFF"/>
        </w:rPr>
        <w:lastRenderedPageBreak/>
        <w:t>Different social classes have different patterns of health care utilization.</w:t>
      </w:r>
    </w:p>
    <w:p w:rsidR="00ED395F" w:rsidRPr="00505CEE" w:rsidRDefault="00505CEE" w:rsidP="002316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Distinguished social classes tend to have distinguished </w:t>
      </w:r>
      <w:r w:rsidR="00ED395F" w:rsidRPr="00231624">
        <w:rPr>
          <w:rFonts w:ascii="Times New Roman" w:hAnsi="Times New Roman" w:cs="Times New Roman"/>
          <w:sz w:val="24"/>
          <w:szCs w:val="24"/>
        </w:rPr>
        <w:t>patterns of health care utilization due to th</w:t>
      </w:r>
      <w:r>
        <w:rPr>
          <w:rFonts w:ascii="Times New Roman" w:hAnsi="Times New Roman" w:cs="Times New Roman"/>
          <w:sz w:val="24"/>
          <w:szCs w:val="24"/>
        </w:rPr>
        <w:t xml:space="preserve">e adjusting needs of healthcare. Remarkably, health care is quite </w:t>
      </w:r>
      <w:r w:rsidR="00ED395F" w:rsidRPr="00231624">
        <w:rPr>
          <w:rFonts w:ascii="Times New Roman" w:hAnsi="Times New Roman" w:cs="Times New Roman"/>
          <w:sz w:val="24"/>
          <w:szCs w:val="24"/>
        </w:rPr>
        <w:t xml:space="preserve">equitable </w:t>
      </w:r>
      <w:r>
        <w:rPr>
          <w:rFonts w:ascii="Times New Roman" w:hAnsi="Times New Roman" w:cs="Times New Roman"/>
          <w:sz w:val="24"/>
          <w:szCs w:val="24"/>
        </w:rPr>
        <w:t xml:space="preserve">and </w:t>
      </w:r>
      <w:r w:rsidR="00ED395F" w:rsidRPr="00231624">
        <w:rPr>
          <w:rFonts w:ascii="Times New Roman" w:hAnsi="Times New Roman" w:cs="Times New Roman"/>
          <w:sz w:val="24"/>
          <w:szCs w:val="24"/>
        </w:rPr>
        <w:t>pro-poor hence health care favour</w:t>
      </w:r>
      <w:r>
        <w:rPr>
          <w:rFonts w:ascii="Times New Roman" w:hAnsi="Times New Roman" w:cs="Times New Roman"/>
          <w:sz w:val="24"/>
          <w:szCs w:val="24"/>
        </w:rPr>
        <w:t>s</w:t>
      </w:r>
      <w:r w:rsidR="00ED395F" w:rsidRPr="00231624">
        <w:rPr>
          <w:rFonts w:ascii="Times New Roman" w:hAnsi="Times New Roman" w:cs="Times New Roman"/>
          <w:sz w:val="24"/>
          <w:szCs w:val="24"/>
        </w:rPr>
        <w:t xml:space="preserve"> the better off (</w:t>
      </w:r>
      <w:r w:rsidR="00ED395F" w:rsidRPr="00231624">
        <w:rPr>
          <w:rFonts w:ascii="Times New Roman" w:hAnsi="Times New Roman" w:cs="Times New Roman"/>
          <w:color w:val="222222"/>
          <w:sz w:val="24"/>
          <w:szCs w:val="24"/>
          <w:shd w:val="clear" w:color="auto" w:fill="FFFFFF"/>
        </w:rPr>
        <w:t xml:space="preserve">Manners, 2017). </w:t>
      </w:r>
      <w:r w:rsidR="00ED395F" w:rsidRPr="00231624">
        <w:rPr>
          <w:rFonts w:ascii="Times New Roman" w:hAnsi="Times New Roman" w:cs="Times New Roman"/>
          <w:sz w:val="24"/>
          <w:szCs w:val="24"/>
        </w:rPr>
        <w:t xml:space="preserve">People in the lowest socioeconomic position are </w:t>
      </w:r>
      <w:r>
        <w:rPr>
          <w:rFonts w:ascii="Times New Roman" w:hAnsi="Times New Roman" w:cs="Times New Roman"/>
          <w:sz w:val="24"/>
          <w:szCs w:val="24"/>
        </w:rPr>
        <w:t>highly</w:t>
      </w:r>
      <w:r w:rsidR="00ED395F" w:rsidRPr="00231624">
        <w:rPr>
          <w:rFonts w:ascii="Times New Roman" w:hAnsi="Times New Roman" w:cs="Times New Roman"/>
          <w:sz w:val="24"/>
          <w:szCs w:val="24"/>
        </w:rPr>
        <w:t xml:space="preserve"> likely to use p</w:t>
      </w:r>
      <w:r>
        <w:rPr>
          <w:rFonts w:ascii="Times New Roman" w:hAnsi="Times New Roman" w:cs="Times New Roman"/>
          <w:sz w:val="24"/>
          <w:szCs w:val="24"/>
        </w:rPr>
        <w:t>ublic hospitalization than the people in the position of highest socioeconomic.</w:t>
      </w:r>
      <w:r w:rsidRPr="00231624">
        <w:rPr>
          <w:rFonts w:ascii="Times New Roman" w:hAnsi="Times New Roman" w:cs="Times New Roman"/>
          <w:sz w:val="24"/>
          <w:szCs w:val="24"/>
        </w:rPr>
        <w:t xml:space="preserve"> The</w:t>
      </w:r>
      <w:r w:rsidR="00ED395F" w:rsidRPr="00231624">
        <w:rPr>
          <w:rFonts w:ascii="Times New Roman" w:hAnsi="Times New Roman" w:cs="Times New Roman"/>
          <w:sz w:val="24"/>
          <w:szCs w:val="24"/>
        </w:rPr>
        <w:t xml:space="preserve"> lower socioeconomic people experience inequity hospital visits and hospitalization, In this case, i</w:t>
      </w:r>
      <w:r>
        <w:rPr>
          <w:rFonts w:ascii="Times New Roman" w:hAnsi="Times New Roman" w:cs="Times New Roman"/>
          <w:sz w:val="24"/>
          <w:szCs w:val="24"/>
        </w:rPr>
        <w:t xml:space="preserve">nequities show that there is an too much use </w:t>
      </w:r>
      <w:r w:rsidR="00ED395F" w:rsidRPr="00231624">
        <w:rPr>
          <w:rFonts w:ascii="Times New Roman" w:hAnsi="Times New Roman" w:cs="Times New Roman"/>
          <w:sz w:val="24"/>
          <w:szCs w:val="24"/>
        </w:rPr>
        <w:t>of publ</w:t>
      </w:r>
      <w:r>
        <w:rPr>
          <w:rFonts w:ascii="Times New Roman" w:hAnsi="Times New Roman" w:cs="Times New Roman"/>
          <w:sz w:val="24"/>
          <w:szCs w:val="24"/>
        </w:rPr>
        <w:t>ic healthcare services possibly because people in a higher</w:t>
      </w:r>
      <w:r w:rsidR="00ED395F" w:rsidRPr="00231624">
        <w:rPr>
          <w:rFonts w:ascii="Times New Roman" w:hAnsi="Times New Roman" w:cs="Times New Roman"/>
          <w:sz w:val="24"/>
          <w:szCs w:val="24"/>
        </w:rPr>
        <w:t xml:space="preserve"> so</w:t>
      </w:r>
      <w:r>
        <w:rPr>
          <w:rFonts w:ascii="Times New Roman" w:hAnsi="Times New Roman" w:cs="Times New Roman"/>
          <w:sz w:val="24"/>
          <w:szCs w:val="24"/>
        </w:rPr>
        <w:t>cioeconomic status prefer using</w:t>
      </w:r>
      <w:r w:rsidR="00ED395F" w:rsidRPr="00231624">
        <w:rPr>
          <w:rFonts w:ascii="Times New Roman" w:hAnsi="Times New Roman" w:cs="Times New Roman"/>
          <w:sz w:val="24"/>
          <w:szCs w:val="24"/>
        </w:rPr>
        <w:t xml:space="preserve"> private healthcare services thus having better healthcare services (</w:t>
      </w:r>
      <w:r w:rsidR="00ED395F" w:rsidRPr="00231624">
        <w:rPr>
          <w:rFonts w:ascii="Times New Roman" w:hAnsi="Times New Roman" w:cs="Times New Roman"/>
          <w:color w:val="222222"/>
          <w:sz w:val="24"/>
          <w:szCs w:val="24"/>
          <w:shd w:val="clear" w:color="auto" w:fill="FFFFFF"/>
        </w:rPr>
        <w:t>Manners, 2017).</w:t>
      </w:r>
    </w:p>
    <w:p w:rsidR="00231624" w:rsidRPr="00231624" w:rsidRDefault="00231624" w:rsidP="00231624">
      <w:pPr>
        <w:spacing w:line="480" w:lineRule="auto"/>
        <w:rPr>
          <w:rFonts w:ascii="Times New Roman" w:hAnsi="Times New Roman" w:cs="Times New Roman"/>
          <w:b/>
          <w:i/>
          <w:sz w:val="24"/>
          <w:szCs w:val="24"/>
        </w:rPr>
      </w:pPr>
      <w:r w:rsidRPr="00231624">
        <w:rPr>
          <w:rFonts w:ascii="Times New Roman" w:hAnsi="Times New Roman" w:cs="Times New Roman"/>
          <w:b/>
          <w:i/>
          <w:color w:val="1D1D1D"/>
          <w:sz w:val="24"/>
          <w:szCs w:val="24"/>
          <w:shd w:val="clear" w:color="auto" w:fill="FFFFFF"/>
        </w:rPr>
        <w:t>Describe the health care usage of upper, middle and lower classes.</w:t>
      </w:r>
    </w:p>
    <w:p w:rsidR="00ED395F" w:rsidRPr="00231624" w:rsidRDefault="00ED395F" w:rsidP="00231624">
      <w:pPr>
        <w:spacing w:line="480" w:lineRule="auto"/>
        <w:ind w:firstLine="720"/>
        <w:rPr>
          <w:rFonts w:ascii="Times New Roman" w:hAnsi="Times New Roman" w:cs="Times New Roman"/>
          <w:sz w:val="24"/>
          <w:szCs w:val="24"/>
        </w:rPr>
      </w:pPr>
      <w:r w:rsidRPr="00231624">
        <w:rPr>
          <w:rFonts w:ascii="Times New Roman" w:hAnsi="Times New Roman" w:cs="Times New Roman"/>
          <w:sz w:val="24"/>
          <w:szCs w:val="24"/>
        </w:rPr>
        <w:t>Upper-class people spend more on healthcare than the middle and low class of people. The upper class is always averagely healthier than the poor but the fact remains that they are the biggest buyers of healthcare than the middle and low class (</w:t>
      </w:r>
      <w:r w:rsidRPr="00231624">
        <w:rPr>
          <w:rFonts w:ascii="Times New Roman" w:hAnsi="Times New Roman" w:cs="Times New Roman"/>
          <w:color w:val="222222"/>
          <w:sz w:val="24"/>
          <w:szCs w:val="24"/>
          <w:shd w:val="clear" w:color="auto" w:fill="FFFFFF"/>
        </w:rPr>
        <w:t xml:space="preserve">Manners, 2017). </w:t>
      </w:r>
      <w:r w:rsidRPr="00231624">
        <w:rPr>
          <w:rFonts w:ascii="Times New Roman" w:hAnsi="Times New Roman" w:cs="Times New Roman"/>
          <w:sz w:val="24"/>
          <w:szCs w:val="24"/>
        </w:rPr>
        <w:t xml:space="preserve"> The low wages among the low class plays a huge role in slowing health spending by the poor. High deductible plans in healthcare insurance have discouraged the middle class in health care usage (</w:t>
      </w:r>
      <w:r w:rsidRPr="00231624">
        <w:rPr>
          <w:rFonts w:ascii="Times New Roman" w:hAnsi="Times New Roman" w:cs="Times New Roman"/>
          <w:color w:val="222222"/>
          <w:sz w:val="24"/>
          <w:szCs w:val="24"/>
          <w:shd w:val="clear" w:color="auto" w:fill="FFFFFF"/>
        </w:rPr>
        <w:t xml:space="preserve">Manners, 2017). </w:t>
      </w:r>
      <w:r w:rsidRPr="00231624">
        <w:rPr>
          <w:rFonts w:ascii="Times New Roman" w:hAnsi="Times New Roman" w:cs="Times New Roman"/>
          <w:sz w:val="24"/>
          <w:szCs w:val="24"/>
        </w:rPr>
        <w:t xml:space="preserve">Therefore, people, who need healthcare the most tend </w:t>
      </w:r>
      <w:proofErr w:type="gramStart"/>
      <w:r w:rsidRPr="00231624">
        <w:rPr>
          <w:rFonts w:ascii="Times New Roman" w:hAnsi="Times New Roman" w:cs="Times New Roman"/>
          <w:sz w:val="24"/>
          <w:szCs w:val="24"/>
        </w:rPr>
        <w:t>to</w:t>
      </w:r>
      <w:proofErr w:type="gramEnd"/>
      <w:r w:rsidRPr="00231624">
        <w:rPr>
          <w:rFonts w:ascii="Times New Roman" w:hAnsi="Times New Roman" w:cs="Times New Roman"/>
          <w:sz w:val="24"/>
          <w:szCs w:val="24"/>
        </w:rPr>
        <w:t xml:space="preserve"> get less of it than t</w:t>
      </w:r>
      <w:r w:rsidR="00231624" w:rsidRPr="00231624">
        <w:rPr>
          <w:rFonts w:ascii="Times New Roman" w:hAnsi="Times New Roman" w:cs="Times New Roman"/>
          <w:sz w:val="24"/>
          <w:szCs w:val="24"/>
        </w:rPr>
        <w:t>he people who need it the least.</w:t>
      </w:r>
    </w:p>
    <w:p w:rsidR="00231624" w:rsidRPr="00231624" w:rsidRDefault="00231624" w:rsidP="00231624">
      <w:pPr>
        <w:spacing w:line="480" w:lineRule="auto"/>
        <w:rPr>
          <w:rFonts w:ascii="Times New Roman" w:hAnsi="Times New Roman" w:cs="Times New Roman"/>
          <w:b/>
          <w:i/>
          <w:sz w:val="24"/>
          <w:szCs w:val="24"/>
        </w:rPr>
      </w:pPr>
      <w:r w:rsidRPr="00231624">
        <w:rPr>
          <w:rFonts w:ascii="Times New Roman" w:hAnsi="Times New Roman" w:cs="Times New Roman"/>
          <w:b/>
          <w:i/>
          <w:color w:val="1D1D1D"/>
          <w:sz w:val="24"/>
          <w:szCs w:val="24"/>
          <w:shd w:val="clear" w:color="auto" w:fill="FFFFFF"/>
        </w:rPr>
        <w:t>Did Medicare and Medicaid play a role in changing this pattern? If so, what was it?</w:t>
      </w:r>
    </w:p>
    <w:p w:rsidR="002E4165" w:rsidRPr="00231624" w:rsidRDefault="00ED395F" w:rsidP="00231624">
      <w:pPr>
        <w:spacing w:line="480" w:lineRule="auto"/>
        <w:ind w:firstLine="720"/>
        <w:rPr>
          <w:rFonts w:ascii="Times New Roman" w:hAnsi="Times New Roman" w:cs="Times New Roman"/>
          <w:sz w:val="24"/>
          <w:szCs w:val="24"/>
        </w:rPr>
      </w:pPr>
      <w:r w:rsidRPr="00231624">
        <w:rPr>
          <w:rFonts w:ascii="Times New Roman" w:hAnsi="Times New Roman" w:cs="Times New Roman"/>
          <w:sz w:val="24"/>
          <w:szCs w:val="24"/>
        </w:rPr>
        <w:t>Yes, Medicare and Medicaid play</w:t>
      </w:r>
      <w:r w:rsidR="00505CEE">
        <w:rPr>
          <w:rFonts w:ascii="Times New Roman" w:hAnsi="Times New Roman" w:cs="Times New Roman"/>
          <w:sz w:val="24"/>
          <w:szCs w:val="24"/>
        </w:rPr>
        <w:t>ed a huge</w:t>
      </w:r>
      <w:r w:rsidRPr="00231624">
        <w:rPr>
          <w:rFonts w:ascii="Times New Roman" w:hAnsi="Times New Roman" w:cs="Times New Roman"/>
          <w:sz w:val="24"/>
          <w:szCs w:val="24"/>
        </w:rPr>
        <w:t xml:space="preserve"> role in changing the pattern of health care utilization because it has helped with medical costs for individuals with limited income and resources (</w:t>
      </w:r>
      <w:r w:rsidRPr="00231624">
        <w:rPr>
          <w:rFonts w:ascii="Times New Roman" w:hAnsi="Times New Roman" w:cs="Times New Roman"/>
          <w:color w:val="222222"/>
          <w:sz w:val="24"/>
          <w:szCs w:val="24"/>
          <w:shd w:val="clear" w:color="auto" w:fill="FFFFFF"/>
        </w:rPr>
        <w:t xml:space="preserve">Crosson, 2011). </w:t>
      </w:r>
      <w:r w:rsidRPr="00231624">
        <w:rPr>
          <w:rFonts w:ascii="Times New Roman" w:hAnsi="Times New Roman" w:cs="Times New Roman"/>
          <w:sz w:val="24"/>
          <w:szCs w:val="24"/>
        </w:rPr>
        <w:t xml:space="preserve">Medicaid and Medicare have helped in offering financial care for the most vulnerable segment of American society especially the low class. It has improved and developed close collaboration with insurance companies to enhance the pooling of data </w:t>
      </w:r>
      <w:r w:rsidRPr="00231624">
        <w:rPr>
          <w:rFonts w:ascii="Times New Roman" w:hAnsi="Times New Roman" w:cs="Times New Roman"/>
          <w:sz w:val="24"/>
          <w:szCs w:val="24"/>
        </w:rPr>
        <w:lastRenderedPageBreak/>
        <w:t>and cooperative improvement of health care. Therefore, the middle and low-class people are able to utilize the necessary health care resources (</w:t>
      </w:r>
      <w:r w:rsidRPr="00231624">
        <w:rPr>
          <w:rFonts w:ascii="Times New Roman" w:hAnsi="Times New Roman" w:cs="Times New Roman"/>
          <w:color w:val="222222"/>
          <w:sz w:val="24"/>
          <w:szCs w:val="24"/>
          <w:shd w:val="clear" w:color="auto" w:fill="FFFFFF"/>
        </w:rPr>
        <w:t>Crosson, 2011).</w:t>
      </w: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231624" w:rsidRDefault="00231624" w:rsidP="00231624">
      <w:pPr>
        <w:spacing w:line="480" w:lineRule="auto"/>
        <w:jc w:val="center"/>
        <w:rPr>
          <w:rFonts w:ascii="Times New Roman" w:hAnsi="Times New Roman" w:cs="Times New Roman"/>
          <w:sz w:val="24"/>
          <w:szCs w:val="24"/>
        </w:rPr>
      </w:pPr>
    </w:p>
    <w:p w:rsidR="00ED395F" w:rsidRPr="00231624" w:rsidRDefault="00ED395F" w:rsidP="00231624">
      <w:pPr>
        <w:spacing w:line="480" w:lineRule="auto"/>
        <w:jc w:val="center"/>
        <w:rPr>
          <w:rFonts w:ascii="Times New Roman" w:hAnsi="Times New Roman" w:cs="Times New Roman"/>
          <w:sz w:val="24"/>
          <w:szCs w:val="24"/>
        </w:rPr>
      </w:pPr>
      <w:r w:rsidRPr="00231624">
        <w:rPr>
          <w:rFonts w:ascii="Times New Roman" w:hAnsi="Times New Roman" w:cs="Times New Roman"/>
          <w:sz w:val="24"/>
          <w:szCs w:val="24"/>
        </w:rPr>
        <w:lastRenderedPageBreak/>
        <w:t>References</w:t>
      </w:r>
    </w:p>
    <w:p w:rsidR="00ED395F" w:rsidRPr="00231624" w:rsidRDefault="00ED395F" w:rsidP="00231624">
      <w:pPr>
        <w:spacing w:line="480" w:lineRule="auto"/>
        <w:ind w:left="720" w:hanging="720"/>
        <w:rPr>
          <w:rFonts w:ascii="Times New Roman" w:hAnsi="Times New Roman" w:cs="Times New Roman"/>
          <w:color w:val="222222"/>
          <w:sz w:val="24"/>
          <w:szCs w:val="24"/>
          <w:shd w:val="clear" w:color="auto" w:fill="FFFFFF"/>
        </w:rPr>
      </w:pPr>
      <w:r w:rsidRPr="00231624">
        <w:rPr>
          <w:rFonts w:ascii="Times New Roman" w:hAnsi="Times New Roman" w:cs="Times New Roman"/>
          <w:color w:val="222222"/>
          <w:sz w:val="24"/>
          <w:szCs w:val="24"/>
          <w:shd w:val="clear" w:color="auto" w:fill="FFFFFF"/>
        </w:rPr>
        <w:t>Crosson, F. J. (2011). The accountable care organization: whatever its growing pains, the concept is too vitally important to fail. </w:t>
      </w:r>
      <w:r w:rsidRPr="00231624">
        <w:rPr>
          <w:rFonts w:ascii="Times New Roman" w:hAnsi="Times New Roman" w:cs="Times New Roman"/>
          <w:i/>
          <w:iCs/>
          <w:color w:val="222222"/>
          <w:sz w:val="24"/>
          <w:szCs w:val="24"/>
          <w:shd w:val="clear" w:color="auto" w:fill="FFFFFF"/>
        </w:rPr>
        <w:t>Health Affairs</w:t>
      </w:r>
      <w:r w:rsidRPr="00231624">
        <w:rPr>
          <w:rFonts w:ascii="Times New Roman" w:hAnsi="Times New Roman" w:cs="Times New Roman"/>
          <w:color w:val="222222"/>
          <w:sz w:val="24"/>
          <w:szCs w:val="24"/>
          <w:shd w:val="clear" w:color="auto" w:fill="FFFFFF"/>
        </w:rPr>
        <w:t>, </w:t>
      </w:r>
      <w:r w:rsidRPr="00231624">
        <w:rPr>
          <w:rFonts w:ascii="Times New Roman" w:hAnsi="Times New Roman" w:cs="Times New Roman"/>
          <w:i/>
          <w:iCs/>
          <w:color w:val="222222"/>
          <w:sz w:val="24"/>
          <w:szCs w:val="24"/>
          <w:shd w:val="clear" w:color="auto" w:fill="FFFFFF"/>
        </w:rPr>
        <w:t>30</w:t>
      </w:r>
      <w:r w:rsidRPr="00231624">
        <w:rPr>
          <w:rFonts w:ascii="Times New Roman" w:hAnsi="Times New Roman" w:cs="Times New Roman"/>
          <w:color w:val="222222"/>
          <w:sz w:val="24"/>
          <w:szCs w:val="24"/>
          <w:shd w:val="clear" w:color="auto" w:fill="FFFFFF"/>
        </w:rPr>
        <w:t>(7), 1250-1255.</w:t>
      </w:r>
    </w:p>
    <w:p w:rsidR="00ED395F" w:rsidRPr="00231624" w:rsidRDefault="00ED395F" w:rsidP="00231624">
      <w:pPr>
        <w:spacing w:line="480" w:lineRule="auto"/>
        <w:ind w:left="720" w:hanging="720"/>
        <w:rPr>
          <w:rFonts w:ascii="Times New Roman" w:hAnsi="Times New Roman" w:cs="Times New Roman"/>
          <w:sz w:val="24"/>
          <w:szCs w:val="24"/>
        </w:rPr>
      </w:pPr>
      <w:r w:rsidRPr="00231624">
        <w:rPr>
          <w:rFonts w:ascii="Times New Roman" w:hAnsi="Times New Roman" w:cs="Times New Roman"/>
          <w:color w:val="222222"/>
          <w:sz w:val="24"/>
          <w:szCs w:val="24"/>
          <w:shd w:val="clear" w:color="auto" w:fill="FFFFFF"/>
        </w:rPr>
        <w:t>Manners, R. A. (2017). </w:t>
      </w:r>
      <w:r w:rsidRPr="00231624">
        <w:rPr>
          <w:rFonts w:ascii="Times New Roman" w:hAnsi="Times New Roman" w:cs="Times New Roman"/>
          <w:i/>
          <w:iCs/>
          <w:color w:val="222222"/>
          <w:sz w:val="24"/>
          <w:szCs w:val="24"/>
          <w:shd w:val="clear" w:color="auto" w:fill="FFFFFF"/>
        </w:rPr>
        <w:t>Professional dominance: The social structure of medical care</w:t>
      </w:r>
      <w:r w:rsidRPr="00231624">
        <w:rPr>
          <w:rFonts w:ascii="Times New Roman" w:hAnsi="Times New Roman" w:cs="Times New Roman"/>
          <w:color w:val="222222"/>
          <w:sz w:val="24"/>
          <w:szCs w:val="24"/>
          <w:shd w:val="clear" w:color="auto" w:fill="FFFFFF"/>
        </w:rPr>
        <w:t>. Routledge.</w:t>
      </w:r>
    </w:p>
    <w:sectPr w:rsidR="00ED395F" w:rsidRPr="00231624" w:rsidSect="002316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000" w:rsidRDefault="00726000" w:rsidP="00231624">
      <w:pPr>
        <w:spacing w:after="0" w:line="240" w:lineRule="auto"/>
      </w:pPr>
      <w:r>
        <w:separator/>
      </w:r>
    </w:p>
  </w:endnote>
  <w:endnote w:type="continuationSeparator" w:id="1">
    <w:p w:rsidR="00726000" w:rsidRDefault="00726000" w:rsidP="00231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000" w:rsidRDefault="00726000" w:rsidP="00231624">
      <w:pPr>
        <w:spacing w:after="0" w:line="240" w:lineRule="auto"/>
      </w:pPr>
      <w:r>
        <w:separator/>
      </w:r>
    </w:p>
  </w:footnote>
  <w:footnote w:type="continuationSeparator" w:id="1">
    <w:p w:rsidR="00726000" w:rsidRDefault="00726000" w:rsidP="002316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24" w:rsidRPr="00231624" w:rsidRDefault="00231624">
    <w:pPr>
      <w:pStyle w:val="Header"/>
      <w:jc w:val="right"/>
      <w:rPr>
        <w:rFonts w:ascii="Times New Roman" w:hAnsi="Times New Roman" w:cs="Times New Roman"/>
        <w:sz w:val="24"/>
        <w:szCs w:val="24"/>
      </w:rPr>
    </w:pPr>
    <w:r w:rsidRPr="00231624">
      <w:rPr>
        <w:rFonts w:ascii="Times New Roman" w:hAnsi="Times New Roman" w:cs="Times New Roman"/>
        <w:sz w:val="24"/>
        <w:szCs w:val="24"/>
      </w:rPr>
      <w:t>HEALTH CARE (OPTION 1)</w:t>
    </w:r>
    <w:r w:rsidRPr="00231624">
      <w:rPr>
        <w:rFonts w:ascii="Times New Roman" w:hAnsi="Times New Roman" w:cs="Times New Roman"/>
        <w:sz w:val="24"/>
        <w:szCs w:val="24"/>
      </w:rPr>
      <w:tab/>
    </w:r>
    <w:r w:rsidRPr="00231624">
      <w:rPr>
        <w:rFonts w:ascii="Times New Roman" w:hAnsi="Times New Roman" w:cs="Times New Roman"/>
        <w:sz w:val="24"/>
        <w:szCs w:val="24"/>
      </w:rPr>
      <w:tab/>
    </w:r>
    <w:sdt>
      <w:sdtPr>
        <w:rPr>
          <w:rFonts w:ascii="Times New Roman" w:hAnsi="Times New Roman" w:cs="Times New Roman"/>
          <w:sz w:val="24"/>
          <w:szCs w:val="24"/>
        </w:rPr>
        <w:id w:val="42963548"/>
        <w:docPartObj>
          <w:docPartGallery w:val="Page Numbers (Top of Page)"/>
          <w:docPartUnique/>
        </w:docPartObj>
      </w:sdtPr>
      <w:sdtContent>
        <w:r w:rsidR="00600C3F" w:rsidRPr="00231624">
          <w:rPr>
            <w:rFonts w:ascii="Times New Roman" w:hAnsi="Times New Roman" w:cs="Times New Roman"/>
            <w:sz w:val="24"/>
            <w:szCs w:val="24"/>
          </w:rPr>
          <w:fldChar w:fldCharType="begin"/>
        </w:r>
        <w:r w:rsidRPr="00231624">
          <w:rPr>
            <w:rFonts w:ascii="Times New Roman" w:hAnsi="Times New Roman" w:cs="Times New Roman"/>
            <w:sz w:val="24"/>
            <w:szCs w:val="24"/>
          </w:rPr>
          <w:instrText xml:space="preserve"> PAGE   \* MERGEFORMAT </w:instrText>
        </w:r>
        <w:r w:rsidR="00600C3F" w:rsidRPr="00231624">
          <w:rPr>
            <w:rFonts w:ascii="Times New Roman" w:hAnsi="Times New Roman" w:cs="Times New Roman"/>
            <w:sz w:val="24"/>
            <w:szCs w:val="24"/>
          </w:rPr>
          <w:fldChar w:fldCharType="separate"/>
        </w:r>
        <w:r w:rsidR="00505CEE">
          <w:rPr>
            <w:rFonts w:ascii="Times New Roman" w:hAnsi="Times New Roman" w:cs="Times New Roman"/>
            <w:noProof/>
            <w:sz w:val="24"/>
            <w:szCs w:val="24"/>
          </w:rPr>
          <w:t>2</w:t>
        </w:r>
        <w:r w:rsidR="00600C3F" w:rsidRPr="00231624">
          <w:rPr>
            <w:rFonts w:ascii="Times New Roman" w:hAnsi="Times New Roman" w:cs="Times New Roman"/>
            <w:sz w:val="24"/>
            <w:szCs w:val="24"/>
          </w:rPr>
          <w:fldChar w:fldCharType="end"/>
        </w:r>
      </w:sdtContent>
    </w:sdt>
  </w:p>
  <w:p w:rsidR="00231624" w:rsidRPr="00231624" w:rsidRDefault="0023162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24" w:rsidRPr="00231624" w:rsidRDefault="00231624">
    <w:pPr>
      <w:pStyle w:val="Header"/>
      <w:jc w:val="right"/>
      <w:rPr>
        <w:rFonts w:ascii="Times New Roman" w:hAnsi="Times New Roman" w:cs="Times New Roman"/>
        <w:sz w:val="24"/>
        <w:szCs w:val="24"/>
      </w:rPr>
    </w:pPr>
    <w:r w:rsidRPr="00231624">
      <w:rPr>
        <w:rFonts w:ascii="Times New Roman" w:hAnsi="Times New Roman" w:cs="Times New Roman"/>
        <w:sz w:val="24"/>
        <w:szCs w:val="24"/>
      </w:rPr>
      <w:t>Running Head: HEALTH CARE (OPTION 1)</w:t>
    </w:r>
    <w:r w:rsidRPr="00231624">
      <w:rPr>
        <w:rFonts w:ascii="Times New Roman" w:hAnsi="Times New Roman" w:cs="Times New Roman"/>
        <w:sz w:val="24"/>
        <w:szCs w:val="24"/>
      </w:rPr>
      <w:tab/>
    </w:r>
    <w:r w:rsidRPr="00231624">
      <w:rPr>
        <w:rFonts w:ascii="Times New Roman" w:hAnsi="Times New Roman" w:cs="Times New Roman"/>
        <w:sz w:val="24"/>
        <w:szCs w:val="24"/>
      </w:rPr>
      <w:tab/>
    </w:r>
    <w:sdt>
      <w:sdtPr>
        <w:rPr>
          <w:rFonts w:ascii="Times New Roman" w:hAnsi="Times New Roman" w:cs="Times New Roman"/>
          <w:sz w:val="24"/>
          <w:szCs w:val="24"/>
        </w:rPr>
        <w:id w:val="42963471"/>
        <w:docPartObj>
          <w:docPartGallery w:val="Page Numbers (Top of Page)"/>
          <w:docPartUnique/>
        </w:docPartObj>
      </w:sdtPr>
      <w:sdtContent>
        <w:r w:rsidR="00600C3F" w:rsidRPr="00231624">
          <w:rPr>
            <w:rFonts w:ascii="Times New Roman" w:hAnsi="Times New Roman" w:cs="Times New Roman"/>
            <w:sz w:val="24"/>
            <w:szCs w:val="24"/>
          </w:rPr>
          <w:fldChar w:fldCharType="begin"/>
        </w:r>
        <w:r w:rsidRPr="00231624">
          <w:rPr>
            <w:rFonts w:ascii="Times New Roman" w:hAnsi="Times New Roman" w:cs="Times New Roman"/>
            <w:sz w:val="24"/>
            <w:szCs w:val="24"/>
          </w:rPr>
          <w:instrText xml:space="preserve"> PAGE   \* MERGEFORMAT </w:instrText>
        </w:r>
        <w:r w:rsidR="00600C3F" w:rsidRPr="00231624">
          <w:rPr>
            <w:rFonts w:ascii="Times New Roman" w:hAnsi="Times New Roman" w:cs="Times New Roman"/>
            <w:sz w:val="24"/>
            <w:szCs w:val="24"/>
          </w:rPr>
          <w:fldChar w:fldCharType="separate"/>
        </w:r>
        <w:r w:rsidR="00505CEE">
          <w:rPr>
            <w:rFonts w:ascii="Times New Roman" w:hAnsi="Times New Roman" w:cs="Times New Roman"/>
            <w:noProof/>
            <w:sz w:val="24"/>
            <w:szCs w:val="24"/>
          </w:rPr>
          <w:t>1</w:t>
        </w:r>
        <w:r w:rsidR="00600C3F" w:rsidRPr="00231624">
          <w:rPr>
            <w:rFonts w:ascii="Times New Roman" w:hAnsi="Times New Roman" w:cs="Times New Roman"/>
            <w:sz w:val="24"/>
            <w:szCs w:val="24"/>
          </w:rPr>
          <w:fldChar w:fldCharType="end"/>
        </w:r>
      </w:sdtContent>
    </w:sdt>
  </w:p>
  <w:p w:rsidR="00231624" w:rsidRPr="00231624" w:rsidRDefault="0023162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3D3F"/>
    <w:rsid w:val="00016C65"/>
    <w:rsid w:val="00150425"/>
    <w:rsid w:val="00231624"/>
    <w:rsid w:val="002E4165"/>
    <w:rsid w:val="003E5690"/>
    <w:rsid w:val="00505CEE"/>
    <w:rsid w:val="00600C3F"/>
    <w:rsid w:val="00663D3F"/>
    <w:rsid w:val="006B7696"/>
    <w:rsid w:val="00726000"/>
    <w:rsid w:val="00A12FB5"/>
    <w:rsid w:val="00ED395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624"/>
  </w:style>
  <w:style w:type="paragraph" w:styleId="Footer">
    <w:name w:val="footer"/>
    <w:basedOn w:val="Normal"/>
    <w:link w:val="FooterChar"/>
    <w:uiPriority w:val="99"/>
    <w:semiHidden/>
    <w:unhideWhenUsed/>
    <w:rsid w:val="0023162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16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Adams</cp:lastModifiedBy>
  <cp:revision>2</cp:revision>
  <dcterms:created xsi:type="dcterms:W3CDTF">2019-01-24T10:29:00Z</dcterms:created>
  <dcterms:modified xsi:type="dcterms:W3CDTF">2019-01-24T10:29:00Z</dcterms:modified>
</cp:coreProperties>
</file>